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D8" w:rsidRPr="004C6DD8" w:rsidRDefault="004C6DD8" w:rsidP="004C6DD8">
      <w:pPr>
        <w:shd w:val="clear" w:color="auto" w:fill="FFFFFF"/>
        <w:spacing w:before="773"/>
        <w:ind w:firstLine="70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  <w:lang w:val="ky-KG"/>
        </w:rPr>
      </w:pPr>
      <w:r>
        <w:rPr>
          <w:rFonts w:ascii="Times New Roman" w:hAnsi="Times New Roman" w:cs="Times New Roman"/>
          <w:noProof/>
          <w:color w:val="000000"/>
          <w:spacing w:val="-2"/>
          <w:sz w:val="24"/>
          <w:szCs w:val="24"/>
        </w:rPr>
        <w:drawing>
          <wp:inline distT="0" distB="0" distL="0" distR="0">
            <wp:extent cx="4036514" cy="7510383"/>
            <wp:effectExtent l="1752600" t="0" r="1735636" b="0"/>
            <wp:docPr id="1" name="Рисунок 1" descr="C:\Documents and Settings\Администратор\Local Settings\Temp\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\6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42969" cy="752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1DA" w:rsidRDefault="00B421DA" w:rsidP="00B421DA">
      <w:pPr>
        <w:shd w:val="clear" w:color="auto" w:fill="FFFFFF"/>
        <w:spacing w:before="773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Настоящий каталог содержит перечень дисциплин компонента по выбору и соответствующий объем кредитов, предлагаемых университетом для освоения образовательных программ по </w:t>
      </w:r>
      <w:r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направлению: 580100 </w:t>
      </w:r>
      <w:r>
        <w:rPr>
          <w:rFonts w:ascii="Times New Roman" w:hAnsi="Times New Roman" w:cs="Times New Roman"/>
          <w:color w:val="000000"/>
          <w:sz w:val="24"/>
          <w:szCs w:val="24"/>
        </w:rPr>
        <w:t>«Экономика», и предназначен для магистрантов, обучающихся по кредитной системе.</w:t>
      </w:r>
    </w:p>
    <w:p w:rsidR="00B421DA" w:rsidRPr="0094004B" w:rsidRDefault="00B421DA" w:rsidP="00B421DA">
      <w:pPr>
        <w:shd w:val="clear" w:color="auto" w:fill="FFFFFF"/>
        <w:spacing w:before="686"/>
        <w:ind w:left="139" w:right="10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ky-KG"/>
        </w:rPr>
      </w:pPr>
      <w:r w:rsidRPr="009B7AE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Утвержден на заседании </w:t>
      </w:r>
      <w:r w:rsidRPr="009B7AEE">
        <w:rPr>
          <w:rFonts w:ascii="Times New Roman" w:hAnsi="Times New Roman" w:cs="Times New Roman"/>
          <w:color w:val="000000"/>
          <w:spacing w:val="-2"/>
          <w:sz w:val="24"/>
          <w:szCs w:val="24"/>
          <w:lang w:val="ky-KG"/>
        </w:rPr>
        <w:t xml:space="preserve">кафедры “Экономика и кадастр” </w:t>
      </w:r>
      <w:r w:rsidRPr="009B7AEE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 </w:t>
      </w:r>
      <w:r w:rsidRPr="009B7AEE">
        <w:rPr>
          <w:rFonts w:ascii="Times New Roman" w:hAnsi="Times New Roman" w:cs="Times New Roman"/>
          <w:color w:val="000000"/>
          <w:sz w:val="24"/>
          <w:szCs w:val="24"/>
          <w:lang w:val="ky-KG"/>
        </w:rPr>
        <w:t>___</w:t>
      </w:r>
      <w:r w:rsidRPr="009B7AEE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9B7AEE">
        <w:rPr>
          <w:rFonts w:ascii="Times New Roman" w:hAnsi="Times New Roman" w:cs="Times New Roman"/>
          <w:color w:val="000000"/>
          <w:sz w:val="24"/>
          <w:szCs w:val="24"/>
          <w:lang w:val="ky-KG"/>
        </w:rPr>
        <w:t>_______</w:t>
      </w:r>
      <w:r w:rsidRPr="009B7AEE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94004B" w:rsidRPr="009B7AEE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9B7AE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B7AEE">
        <w:rPr>
          <w:rFonts w:ascii="Times New Roman" w:hAnsi="Times New Roman" w:cs="Times New Roman"/>
          <w:color w:val="000000"/>
          <w:sz w:val="24"/>
          <w:szCs w:val="24"/>
          <w:lang w:val="ky-KG"/>
        </w:rPr>
        <w:t>.</w:t>
      </w: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9B7AEE" w:rsidRDefault="009B7AEE" w:rsidP="00B421DA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36"/>
          <w:lang w:val="ky-KG"/>
        </w:rPr>
      </w:pPr>
    </w:p>
    <w:p w:rsidR="00B421DA" w:rsidRDefault="00B421DA" w:rsidP="00B421DA">
      <w:pPr>
        <w:shd w:val="clear" w:color="auto" w:fill="FFFFFF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36"/>
          <w:lang w:val="ky-KG"/>
        </w:rPr>
      </w:pPr>
      <w:r>
        <w:rPr>
          <w:rFonts w:ascii="Times New Roman" w:hAnsi="Times New Roman" w:cs="Times New Roman"/>
          <w:b/>
          <w:color w:val="000000"/>
          <w:sz w:val="28"/>
          <w:szCs w:val="36"/>
          <w:lang w:val="ky-KG"/>
        </w:rPr>
        <w:lastRenderedPageBreak/>
        <w:t>П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36"/>
        </w:rPr>
        <w:t>ереченьдисциплин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36"/>
        </w:rPr>
        <w:t xml:space="preserve"> компонента по выбору</w:t>
      </w:r>
    </w:p>
    <w:p w:rsidR="00B421DA" w:rsidRDefault="00B421DA" w:rsidP="00B421DA">
      <w:pPr>
        <w:shd w:val="clear" w:color="auto" w:fill="FFFFFF"/>
        <w:ind w:left="142"/>
        <w:rPr>
          <w:rFonts w:ascii="Times New Roman" w:hAnsi="Times New Roman" w:cs="Times New Roman"/>
          <w:sz w:val="36"/>
          <w:szCs w:val="36"/>
          <w:lang w:val="ky-KG"/>
        </w:rPr>
      </w:pPr>
    </w:p>
    <w:tbl>
      <w:tblPr>
        <w:tblW w:w="15735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682"/>
        <w:gridCol w:w="5317"/>
        <w:gridCol w:w="8736"/>
      </w:tblGrid>
      <w:tr w:rsidR="00B421DA" w:rsidTr="009844D2">
        <w:trPr>
          <w:trHeight w:hRule="exact" w:val="413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1DA" w:rsidRDefault="00B421DA" w:rsidP="009844D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1DA" w:rsidRDefault="00B421DA" w:rsidP="009844D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модуля</w:t>
            </w: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1DA" w:rsidRDefault="00B421DA" w:rsidP="009844D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дисциплины</w:t>
            </w:r>
          </w:p>
        </w:tc>
      </w:tr>
      <w:tr w:rsidR="00B421DA" w:rsidTr="009844D2">
        <w:trPr>
          <w:trHeight w:val="241"/>
        </w:trPr>
        <w:tc>
          <w:tcPr>
            <w:tcW w:w="15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1DA" w:rsidRDefault="00B421DA" w:rsidP="009A180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Общенаучный цикл компоненты по выбору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en-US"/>
              </w:rPr>
              <w:t>2</w:t>
            </w:r>
            <w:r w:rsidR="009A1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en-US"/>
              </w:rPr>
              <w:t>7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кредито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en-US"/>
              </w:rPr>
              <w:t>в</w:t>
            </w:r>
          </w:p>
        </w:tc>
      </w:tr>
      <w:tr w:rsidR="00B421DA" w:rsidTr="009844D2">
        <w:trPr>
          <w:trHeight w:hRule="exact" w:val="370"/>
        </w:trPr>
        <w:tc>
          <w:tcPr>
            <w:tcW w:w="1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1DA" w:rsidRPr="002158F8" w:rsidRDefault="00B421DA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  <w:t xml:space="preserve">1 </w:t>
            </w:r>
          </w:p>
        </w:tc>
        <w:tc>
          <w:tcPr>
            <w:tcW w:w="53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1DA" w:rsidRPr="002158F8" w:rsidRDefault="00B421DA" w:rsidP="009844D2">
            <w:pPr>
              <w:shd w:val="clear" w:color="auto" w:fill="FFFFFF"/>
              <w:spacing w:line="276" w:lineRule="auto"/>
              <w:ind w:right="1526"/>
              <w:jc w:val="both"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bCs/>
                <w:color w:val="000000"/>
                <w:lang w:val="ky-KG" w:eastAsia="en-US"/>
              </w:rPr>
              <w:t xml:space="preserve">Микро и макроэкономика </w:t>
            </w: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1DA" w:rsidRPr="002158F8" w:rsidRDefault="000D353E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Деловой кыргызский язык</w:t>
            </w:r>
          </w:p>
        </w:tc>
      </w:tr>
      <w:tr w:rsidR="00B421DA" w:rsidTr="009844D2">
        <w:trPr>
          <w:trHeight w:val="370"/>
        </w:trPr>
        <w:tc>
          <w:tcPr>
            <w:tcW w:w="16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</w:pPr>
          </w:p>
        </w:tc>
        <w:tc>
          <w:tcPr>
            <w:tcW w:w="53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1DA" w:rsidRPr="002158F8" w:rsidRDefault="000D353E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  <w:t>Финансовые и денежно-кредитные методы регулирования экономики</w:t>
            </w:r>
          </w:p>
        </w:tc>
      </w:tr>
      <w:tr w:rsidR="00B421DA" w:rsidTr="009844D2">
        <w:trPr>
          <w:trHeight w:val="370"/>
        </w:trPr>
        <w:tc>
          <w:tcPr>
            <w:tcW w:w="16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</w:pPr>
          </w:p>
        </w:tc>
        <w:tc>
          <w:tcPr>
            <w:tcW w:w="53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1DA" w:rsidRPr="002158F8" w:rsidRDefault="000D353E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  <w:t>Финансовые рынки и институты</w:t>
            </w:r>
          </w:p>
        </w:tc>
      </w:tr>
      <w:tr w:rsidR="00CF4887" w:rsidTr="009844D2">
        <w:trPr>
          <w:trHeight w:val="370"/>
        </w:trPr>
        <w:tc>
          <w:tcPr>
            <w:tcW w:w="16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887" w:rsidRPr="002158F8" w:rsidRDefault="00CF4887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</w:pPr>
          </w:p>
        </w:tc>
        <w:tc>
          <w:tcPr>
            <w:tcW w:w="53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4887" w:rsidRPr="002158F8" w:rsidRDefault="00CF4887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887" w:rsidRDefault="00CF4887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Институциональная экономика</w:t>
            </w:r>
          </w:p>
        </w:tc>
      </w:tr>
      <w:tr w:rsidR="00B421DA" w:rsidTr="009844D2">
        <w:trPr>
          <w:trHeight w:val="370"/>
        </w:trPr>
        <w:tc>
          <w:tcPr>
            <w:tcW w:w="168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</w:pPr>
          </w:p>
        </w:tc>
        <w:tc>
          <w:tcPr>
            <w:tcW w:w="53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1DA" w:rsidRPr="002158F8" w:rsidRDefault="00B421DA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  <w:t xml:space="preserve">Экономика отраслевых рынков </w:t>
            </w:r>
          </w:p>
        </w:tc>
      </w:tr>
      <w:tr w:rsidR="000D353E" w:rsidTr="009844D2">
        <w:trPr>
          <w:trHeight w:val="370"/>
        </w:trPr>
        <w:tc>
          <w:tcPr>
            <w:tcW w:w="1682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353E" w:rsidRPr="002158F8" w:rsidRDefault="000D353E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</w:pPr>
          </w:p>
        </w:tc>
        <w:tc>
          <w:tcPr>
            <w:tcW w:w="5317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353E" w:rsidRPr="002158F8" w:rsidRDefault="000D353E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53E" w:rsidRPr="002158F8" w:rsidRDefault="000D353E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Теории размещения производств</w:t>
            </w:r>
          </w:p>
        </w:tc>
      </w:tr>
      <w:tr w:rsidR="00B421DA" w:rsidTr="009844D2">
        <w:trPr>
          <w:trHeight w:val="370"/>
        </w:trPr>
        <w:tc>
          <w:tcPr>
            <w:tcW w:w="1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21DA" w:rsidRPr="002158F8" w:rsidRDefault="00E20D10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  <w:t>2</w:t>
            </w:r>
          </w:p>
        </w:tc>
        <w:tc>
          <w:tcPr>
            <w:tcW w:w="53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color w:val="000000"/>
                <w:lang w:val="ky-KG" w:eastAsia="en-US"/>
              </w:rPr>
              <w:t xml:space="preserve">Эконометрика </w:t>
            </w: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1DA" w:rsidRPr="002158F8" w:rsidRDefault="004C4BE1" w:rsidP="009844D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Управление рисками и моделирование рисковых ситуаций</w:t>
            </w:r>
          </w:p>
        </w:tc>
      </w:tr>
      <w:tr w:rsidR="00B421DA" w:rsidTr="009844D2">
        <w:trPr>
          <w:trHeight w:val="370"/>
        </w:trPr>
        <w:tc>
          <w:tcPr>
            <w:tcW w:w="16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</w:pPr>
          </w:p>
        </w:tc>
        <w:tc>
          <w:tcPr>
            <w:tcW w:w="53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1DA" w:rsidRPr="002158F8" w:rsidRDefault="004C4BE1" w:rsidP="009844D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Математическое обеспечение финансовых решений</w:t>
            </w:r>
          </w:p>
        </w:tc>
      </w:tr>
      <w:tr w:rsidR="00B421DA" w:rsidTr="009844D2">
        <w:trPr>
          <w:trHeight w:val="370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  <w:t>3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color w:val="000000"/>
                <w:lang w:val="ky-KG" w:eastAsia="en-US"/>
              </w:rPr>
              <w:t xml:space="preserve">Педагогика и психология в высшей школе </w:t>
            </w: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1DA" w:rsidRPr="002158F8" w:rsidRDefault="00B421DA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  <w:t>Методика преподавания в Вузе</w:t>
            </w:r>
          </w:p>
        </w:tc>
      </w:tr>
      <w:tr w:rsidR="00B421DA" w:rsidTr="009844D2">
        <w:trPr>
          <w:trHeight w:val="332"/>
        </w:trPr>
        <w:tc>
          <w:tcPr>
            <w:tcW w:w="157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421DA" w:rsidRPr="002158F8" w:rsidRDefault="00B421DA" w:rsidP="009A180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58F8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Профессиональный цикл компоненты по выбору – </w:t>
            </w:r>
            <w:r w:rsidRPr="002158F8"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  <w:t>1</w:t>
            </w:r>
            <w:r w:rsidR="009A1802"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  <w:t xml:space="preserve">8 </w:t>
            </w:r>
            <w:r w:rsidRPr="002158F8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кредитов</w:t>
            </w:r>
          </w:p>
        </w:tc>
      </w:tr>
      <w:tr w:rsidR="00CF4887" w:rsidTr="00CF4887">
        <w:trPr>
          <w:trHeight w:hRule="exact" w:val="366"/>
        </w:trPr>
        <w:tc>
          <w:tcPr>
            <w:tcW w:w="1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4887" w:rsidRPr="002158F8" w:rsidRDefault="00CF4887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2158F8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53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4887" w:rsidRPr="002158F8" w:rsidRDefault="00CF4887" w:rsidP="00CF4887">
            <w:pPr>
              <w:shd w:val="clear" w:color="auto" w:fill="FFFFFF"/>
              <w:spacing w:line="276" w:lineRule="auto"/>
              <w:ind w:right="1526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Экономика инноваций</w:t>
            </w: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887" w:rsidRPr="002158F8" w:rsidRDefault="00CF4887" w:rsidP="009844D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color w:val="000000"/>
                <w:spacing w:val="-2"/>
                <w:highlight w:val="yellow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color w:val="000000"/>
                <w:lang w:val="ky-KG" w:eastAsia="en-US"/>
              </w:rPr>
              <w:t>Венчурный бизнес</w:t>
            </w:r>
          </w:p>
        </w:tc>
      </w:tr>
      <w:tr w:rsidR="00CF4887" w:rsidTr="00324413">
        <w:trPr>
          <w:trHeight w:hRule="exact" w:val="366"/>
        </w:trPr>
        <w:tc>
          <w:tcPr>
            <w:tcW w:w="168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887" w:rsidRPr="002158F8" w:rsidRDefault="00CF4887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3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4887" w:rsidRPr="002158F8" w:rsidRDefault="00CF4887" w:rsidP="009844D2">
            <w:pPr>
              <w:shd w:val="clear" w:color="auto" w:fill="FFFFFF"/>
              <w:spacing w:line="276" w:lineRule="auto"/>
              <w:ind w:right="1526"/>
              <w:jc w:val="both"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887" w:rsidRPr="002158F8" w:rsidRDefault="00CF4887" w:rsidP="009844D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Инновации и эффективность их использования в экономике</w:t>
            </w:r>
          </w:p>
        </w:tc>
      </w:tr>
      <w:tr w:rsidR="00B421DA" w:rsidTr="009844D2">
        <w:trPr>
          <w:trHeight w:hRule="exact" w:val="301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21DA" w:rsidRPr="002158F8" w:rsidRDefault="00B421DA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2158F8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21DA" w:rsidRPr="002158F8" w:rsidRDefault="00B421DA" w:rsidP="009844D2">
            <w:pPr>
              <w:shd w:val="clear" w:color="auto" w:fill="FFFFFF"/>
              <w:spacing w:line="276" w:lineRule="auto"/>
              <w:ind w:right="1526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Управление проектами</w:t>
            </w: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  <w:t>Стоимостная оценка в проектном анализе</w:t>
            </w:r>
          </w:p>
        </w:tc>
      </w:tr>
      <w:tr w:rsidR="00B421DA" w:rsidTr="009844D2">
        <w:trPr>
          <w:trHeight w:val="336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2158F8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Современные проблемы  экономики</w:t>
            </w: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58F8">
              <w:rPr>
                <w:rFonts w:ascii="Times New Roman" w:eastAsia="Times New Roman" w:hAnsi="Times New Roman" w:cs="Times New Roman"/>
                <w:color w:val="000000"/>
              </w:rPr>
              <w:t>Преступления в сфере экономики</w:t>
            </w:r>
          </w:p>
        </w:tc>
      </w:tr>
      <w:tr w:rsidR="00B421DA" w:rsidTr="009844D2">
        <w:trPr>
          <w:trHeight w:val="432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21DA" w:rsidRPr="002158F8" w:rsidRDefault="00B421DA" w:rsidP="00450B4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58F8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 xml:space="preserve">Профилирующие дисциплины компоненты по выбору – </w:t>
            </w:r>
            <w:r w:rsidR="00450B40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ky-KG" w:eastAsia="en-US"/>
              </w:rPr>
              <w:t>32</w:t>
            </w:r>
            <w:r w:rsidRPr="002158F8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 xml:space="preserve"> кредитов</w:t>
            </w:r>
          </w:p>
        </w:tc>
      </w:tr>
      <w:tr w:rsidR="00B421DA" w:rsidTr="009844D2">
        <w:trPr>
          <w:trHeight w:hRule="exact" w:val="432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421DA" w:rsidRPr="002158F8" w:rsidRDefault="00B421DA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b/>
                <w:bCs/>
                <w:color w:val="000000"/>
                <w:lang w:val="ky-KG" w:eastAsia="en-US"/>
              </w:rPr>
              <w:t>7</w:t>
            </w:r>
          </w:p>
        </w:tc>
        <w:tc>
          <w:tcPr>
            <w:tcW w:w="5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21DA" w:rsidRPr="002158F8" w:rsidRDefault="00B421DA" w:rsidP="009844D2">
            <w:pPr>
              <w:spacing w:line="276" w:lineRule="auto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eastAsia="en-US"/>
              </w:rPr>
              <w:t>Оценка финансовых активов</w:t>
            </w: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1DA" w:rsidRPr="002158F8" w:rsidRDefault="00C25613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Управление активами предпрятия</w:t>
            </w:r>
          </w:p>
        </w:tc>
      </w:tr>
      <w:tr w:rsidR="00B421DA" w:rsidTr="009844D2">
        <w:trPr>
          <w:trHeight w:hRule="exact" w:val="427"/>
        </w:trPr>
        <w:tc>
          <w:tcPr>
            <w:tcW w:w="1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21DA" w:rsidRPr="002158F8" w:rsidRDefault="00B421DA" w:rsidP="009844D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421DA" w:rsidRPr="002158F8" w:rsidRDefault="00B421DA" w:rsidP="009844D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1DA" w:rsidRPr="002158F8" w:rsidRDefault="00C25613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  <w:t>Управление пассивами организаций</w:t>
            </w:r>
          </w:p>
        </w:tc>
      </w:tr>
      <w:tr w:rsidR="00B421DA" w:rsidTr="009844D2">
        <w:trPr>
          <w:trHeight w:hRule="exact" w:val="432"/>
        </w:trPr>
        <w:tc>
          <w:tcPr>
            <w:tcW w:w="1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21DA" w:rsidRPr="002158F8" w:rsidRDefault="00B421DA" w:rsidP="009844D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421DA" w:rsidRPr="002158F8" w:rsidRDefault="00B421DA" w:rsidP="009844D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1DA" w:rsidRPr="002158F8" w:rsidRDefault="00C25613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Банковский менеджмент</w:t>
            </w:r>
          </w:p>
        </w:tc>
      </w:tr>
      <w:tr w:rsidR="00B421DA" w:rsidTr="009844D2">
        <w:trPr>
          <w:trHeight w:hRule="exact" w:val="432"/>
        </w:trPr>
        <w:tc>
          <w:tcPr>
            <w:tcW w:w="1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21DA" w:rsidRPr="002158F8" w:rsidRDefault="00B421DA" w:rsidP="009844D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1DA" w:rsidRPr="002158F8" w:rsidRDefault="00C25613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  <w:t>Инвестиционный менеджмент</w:t>
            </w:r>
          </w:p>
        </w:tc>
      </w:tr>
      <w:tr w:rsidR="00B421DA" w:rsidTr="009844D2">
        <w:trPr>
          <w:trHeight w:hRule="exact" w:val="432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DA" w:rsidRPr="002158F8" w:rsidRDefault="00B421DA" w:rsidP="009844D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158F8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Оценка стоимости бизнеса</w:t>
            </w:r>
          </w:p>
        </w:tc>
        <w:tc>
          <w:tcPr>
            <w:tcW w:w="8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1DA" w:rsidRPr="002158F8" w:rsidRDefault="00EF4020" w:rsidP="009844D2">
            <w:pPr>
              <w:widowControl/>
              <w:autoSpaceDE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Основы кадастровой оценки земель и объектов недвижимости</w:t>
            </w:r>
          </w:p>
        </w:tc>
      </w:tr>
      <w:tr w:rsidR="00B421DA" w:rsidTr="009844D2">
        <w:trPr>
          <w:trHeight w:hRule="exact" w:val="432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DA" w:rsidRPr="002158F8" w:rsidRDefault="00B421DA" w:rsidP="009844D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1DA" w:rsidRPr="002158F8" w:rsidRDefault="00EF4020" w:rsidP="009844D2">
            <w:pPr>
              <w:widowControl/>
              <w:autoSpaceDE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  <w:t>Управление стоимостью фирмы</w:t>
            </w:r>
          </w:p>
        </w:tc>
      </w:tr>
      <w:tr w:rsidR="00B421DA" w:rsidTr="009844D2">
        <w:trPr>
          <w:trHeight w:hRule="exact" w:val="432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DA" w:rsidRPr="002158F8" w:rsidRDefault="00B421DA" w:rsidP="009844D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020" w:rsidRDefault="00EF4020" w:rsidP="00EF4020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Стоимостной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менеджмент</w:t>
            </w:r>
          </w:p>
          <w:p w:rsidR="00B421DA" w:rsidRPr="002158F8" w:rsidRDefault="00B421DA" w:rsidP="00EF4020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highlight w:val="yellow"/>
                <w:lang w:val="ky-KG" w:eastAsia="en-US"/>
              </w:rPr>
            </w:pPr>
          </w:p>
        </w:tc>
      </w:tr>
      <w:tr w:rsidR="00B421DA" w:rsidTr="009844D2">
        <w:trPr>
          <w:trHeight w:hRule="exact" w:val="432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DA" w:rsidRPr="002158F8" w:rsidRDefault="00B421DA" w:rsidP="009844D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21DA" w:rsidRPr="002158F8" w:rsidRDefault="00103BA6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highlight w:val="yellow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  <w:t>К</w:t>
            </w:r>
            <w:r w:rsidRPr="00103BA6"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  <w:t>онцепции стоимости и особенности ценообразования на современных рынках</w:t>
            </w:r>
          </w:p>
        </w:tc>
      </w:tr>
      <w:tr w:rsidR="00B421DA" w:rsidTr="009844D2">
        <w:trPr>
          <w:trHeight w:hRule="exact" w:val="432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21DA" w:rsidRPr="002158F8" w:rsidRDefault="00B421DA" w:rsidP="009844D2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1DA" w:rsidRPr="002158F8" w:rsidRDefault="00EF4020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  <w:t>Управление имущественным комплексом</w:t>
            </w:r>
          </w:p>
        </w:tc>
      </w:tr>
    </w:tbl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rPr>
          <w:lang w:val="ky-KG"/>
        </w:rPr>
      </w:pPr>
    </w:p>
    <w:p w:rsidR="00B421DA" w:rsidRDefault="00B421DA" w:rsidP="00B421D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дисциплин компонента по выбору</w:t>
      </w:r>
    </w:p>
    <w:p w:rsidR="00B421DA" w:rsidRDefault="00B421DA" w:rsidP="00B421D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4"/>
        <w:tblW w:w="15735" w:type="dxa"/>
        <w:tblInd w:w="-601" w:type="dxa"/>
        <w:tblLayout w:type="fixed"/>
        <w:tblLook w:val="04A0"/>
      </w:tblPr>
      <w:tblGrid>
        <w:gridCol w:w="1560"/>
        <w:gridCol w:w="850"/>
        <w:gridCol w:w="1843"/>
        <w:gridCol w:w="425"/>
        <w:gridCol w:w="1843"/>
        <w:gridCol w:w="1985"/>
        <w:gridCol w:w="2976"/>
        <w:gridCol w:w="2977"/>
        <w:gridCol w:w="1276"/>
      </w:tblGrid>
      <w:tr w:rsidR="00B421DA" w:rsidTr="009844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Default="00B421DA" w:rsidP="009844D2">
            <w:pPr>
              <w:jc w:val="center"/>
              <w:rPr>
                <w:lang w:val="ky-KG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eastAsia="en-US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ние модуля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Default="00B421DA" w:rsidP="009844D2">
            <w:pPr>
              <w:jc w:val="center"/>
              <w:rPr>
                <w:lang w:val="ky-KG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eastAsia="en-US"/>
              </w:rPr>
              <w:t>дисцип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lang w:eastAsia="en-US"/>
              </w:rPr>
              <w:t>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Default="00B421DA" w:rsidP="009844D2">
            <w:pPr>
              <w:jc w:val="center"/>
              <w:rPr>
                <w:lang w:val="ky-KG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eastAsia="en-US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lang w:eastAsia="en-US"/>
              </w:rPr>
              <w:t>дисциплины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Default="00B421DA" w:rsidP="009844D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lang w:eastAsia="en-US"/>
              </w:rPr>
              <w:t>Кред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иты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Default="00B421DA" w:rsidP="009844D2">
            <w:pPr>
              <w:jc w:val="center"/>
              <w:rPr>
                <w:lang w:val="ky-KG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lang w:eastAsia="en-US"/>
              </w:rPr>
              <w:t>Пререк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lang w:eastAsia="en-US"/>
              </w:rPr>
              <w:t>визиты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lang w:eastAsia="en-US"/>
              </w:rPr>
              <w:t>кореквизиты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Default="00B421DA" w:rsidP="009844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eastAsia="en-US"/>
              </w:rPr>
              <w:t>Пострек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визиты</w:t>
            </w:r>
            <w:proofErr w:type="spellEnd"/>
          </w:p>
          <w:p w:rsidR="00B421DA" w:rsidRDefault="00B421DA" w:rsidP="009844D2">
            <w:pPr>
              <w:jc w:val="center"/>
              <w:rPr>
                <w:lang w:val="ky-KG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lang w:eastAsia="en-US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lang w:eastAsia="en-US"/>
              </w:rPr>
              <w:t>кореквизиты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Default="00B421DA" w:rsidP="009844D2">
            <w:pPr>
              <w:jc w:val="center"/>
              <w:rPr>
                <w:lang w:val="ky-KG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eastAsia="en-US"/>
              </w:rPr>
              <w:t>Краткое содержание дис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циплины (основные разделы)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Default="00B421DA" w:rsidP="009844D2">
            <w:pPr>
              <w:jc w:val="center"/>
              <w:rPr>
                <w:lang w:val="ky-KG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Формируемые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Default="00B421DA" w:rsidP="009844D2">
            <w:pPr>
              <w:jc w:val="center"/>
              <w:rPr>
                <w:lang w:val="ky-KG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lang w:eastAsia="en-US"/>
              </w:rPr>
              <w:t xml:space="preserve">Кафедра,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обеспечи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lang w:eastAsia="en-US"/>
              </w:rPr>
              <w:t xml:space="preserve">вающая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eastAsia="en-US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lang w:eastAsia="en-US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ние дисципли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softHyphen/>
              <w:t>ны</w:t>
            </w:r>
          </w:p>
        </w:tc>
      </w:tr>
      <w:tr w:rsidR="00B421DA" w:rsidTr="009844D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bCs/>
                <w:color w:val="000000"/>
                <w:lang w:val="ky-KG" w:eastAsia="en-US"/>
              </w:rPr>
              <w:t>Микро и макроэкономика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7171B1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М.1.1.5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 xml:space="preserve">Деловой кыргызский язык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 xml:space="preserve">Предметы общенаучного цикла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 xml:space="preserve">Предметы профессионального цикла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D6955" w:rsidRDefault="00B421DA" w:rsidP="0094004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en-US"/>
              </w:rPr>
              <w:t>Дисциплина помогает студентам в использовании кыргызского языка для внедрения ее в документооборот и дальнейшее ее совершенствование. Применять специфику кыргызского языка в образовании сложных экономических и кадастровых словосочетаний.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4004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Владеть основами речевой профессиональной культурой; использовать систематизированные и теоретические знания в экономике и кадастровом деле для решения профессиональных задач;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 подготовке и редактированию текстов и проведения документооборота.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 w:rsidRPr="002158F8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B421DA" w:rsidTr="009844D2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7171B1" w:rsidP="0098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М.1.1.5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</w:pPr>
            <w:r w:rsidRPr="002158F8"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  <w:t>Финансовые и денежно-кредитные методы регулирования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eastAsia="en-US"/>
              </w:rPr>
            </w:pPr>
            <w:r w:rsidRPr="002158F8">
              <w:rPr>
                <w:rFonts w:ascii="Times New Roman" w:hAnsi="Times New Roman" w:cs="Times New Roman"/>
                <w:lang w:eastAsia="en-US"/>
              </w:rPr>
              <w:t xml:space="preserve">Макроэкономика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Современные проблемы экономики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4004B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Ипользоапние методов финансового регулирования, теоретических и исторических основ денежно-кредитного регулирования, особенности валютного регулирования и денежно-кредитной политики КР.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400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Способность анализировать и использовать различные источники информации для проведения финансово-экономических расчетов; способность разработать и обосновать финансово-экономические показатели,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коммерческих и некоммерческих различных организационно-правовых форм, включая финансовые, органов государственной власти и местного самоуправления; дать оценку текущей кратко- и долгосрочной финансовой устойчивости страны.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Кафедра </w:t>
            </w:r>
            <w:r w:rsidRPr="002158F8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B421DA" w:rsidTr="009844D2">
        <w:trPr>
          <w:trHeight w:val="68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7171B1" w:rsidP="0098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М.1.1.5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200AAC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  <w:t>Финансовые рынки и институты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eastAsia="en-US"/>
              </w:rPr>
              <w:t>Макроэкономика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Современные проблемы экономики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200AAC" w:rsidP="0094004B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Участие в формировании финансовой стратегии субъектов финансового рынка. Формирование навыков в сфере моделирования управленческих регений, связанных с организацией деятельности различных институтов финансового рынка, системой финансового планирования, прогнозирования и конъянктуры финансового рынка. Освоение методического инструментария, помога.щего и технического анализа. Усвоение навыков в разрегении нестандартных пробем, связанных с построением системы мониторинга реализации финансовой политиеи, прянятии управленческих решений в сфере активного управления инвестиционным портфелем, выхода из кризисных финансовых ситуаций.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275321" w:rsidP="0094004B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Способность анализировать финансовую, бухгалтерскую и иную информацию, содержащуюся в отчетности предприятий различных форм собственности организаций и использовать полученные сведения для принятия управленческих регений; способен использовать отечественные и зарубежные источники информации, собрать необходимые данные проанализировать их и подготовить информационный обзор или аналитический отчет; оценивать еритически предлагаемые варианты управленческих решений, разработать и обосновать предложения по их совершенствованию.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 w:rsidRPr="002158F8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A419CB" w:rsidTr="009844D2">
        <w:trPr>
          <w:trHeight w:val="68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9CB" w:rsidRPr="002158F8" w:rsidRDefault="00A419CB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Default="00A419C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М.1.1.5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Default="00A419CB">
            <w:pPr>
              <w:widowControl/>
              <w:autoSpaceDE/>
              <w:adjustRightInd/>
              <w:spacing w:line="360" w:lineRule="auto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Институциональная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Default="00A419C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Default="00A419C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y-KG" w:eastAsia="en-US"/>
              </w:rPr>
              <w:t xml:space="preserve">Микро- Макро- или Мезоэкономика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Default="00A419C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Микроэкономика,  Макроэкономика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Default="00A419CB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 xml:space="preserve">Изнакомление с институциональной экономикой, выработка </w:t>
            </w:r>
            <w:r>
              <w:rPr>
                <w:rFonts w:ascii="Times New Roman" w:hAnsi="Times New Roman" w:cs="Times New Roman"/>
                <w:lang w:val="ky-KG" w:eastAsia="en-US"/>
              </w:rPr>
              <w:lastRenderedPageBreak/>
              <w:t>навыков аналитической работы в процессе осуществления институционального анализа; иллюстрирование наиболее важных институтов из институционального устройства стран мира.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Default="00A419CB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lastRenderedPageBreak/>
              <w:t xml:space="preserve">Владеет бащовыми научно-теоретическими знаниями в профессиональной </w:t>
            </w:r>
            <w:r>
              <w:rPr>
                <w:rFonts w:ascii="Times New Roman" w:hAnsi="Times New Roman" w:cs="Times New Roman"/>
                <w:lang w:val="ky-KG" w:eastAsia="en-US"/>
              </w:rPr>
              <w:lastRenderedPageBreak/>
              <w:t>деятельности; работать самостоятельно в выдвижении новых экономических идей; владеть навыками системного и сравнительного анализа в правовой и экономической сфере.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Pr="002158F8" w:rsidRDefault="00A419CB" w:rsidP="009844D2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Кафедра 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B421DA" w:rsidTr="009844D2">
        <w:trPr>
          <w:trHeight w:val="68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7171B1" w:rsidP="0098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М.1.1.5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  <w:t xml:space="preserve">Экономика отраслевых рынков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Микроэкономика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Современные проблемы экономики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2C23A0" w:rsidP="0094004B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 xml:space="preserve">Научные представления о экономике отраслеввх рынков; основные подходы к анализу структуры отраслевого рынка; обосновать основныю парадигму “Структура – поведение – результат”; роль и значение поведения отдельной фирмы – участника отраслевого рынка на его структуру; возможности и особенности взаимодействия фирм в рамках отраслевого рынка; </w:t>
            </w:r>
            <w:r w:rsidR="0041734F">
              <w:rPr>
                <w:rFonts w:ascii="Times New Roman" w:hAnsi="Times New Roman" w:cs="Times New Roman"/>
                <w:lang w:val="ky-KG" w:eastAsia="en-US"/>
              </w:rPr>
              <w:t>развитие навыков применения миероэеономического анализа для объяснения формирования и оценки эффективности различных структур рынка.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41734F" w:rsidP="0094004B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Выработать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выводы; оисание на основе протекающих экономических процессов и явлений строить стандартные теоретические и экономические модели, анализировать и содержательно интерпритировать полученные результаты; использовать для решения аналитических и исследовательских задач современные технические средства и информационные технологии.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 w:rsidRPr="002158F8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94004B" w:rsidTr="009844D2">
        <w:trPr>
          <w:trHeight w:val="683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4B" w:rsidRPr="002158F8" w:rsidRDefault="0094004B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B" w:rsidRDefault="007171B1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М.1.1.5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B" w:rsidRDefault="0094004B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pacing w:val="-2"/>
                <w:highlight w:val="yellow"/>
                <w:lang w:val="ky-KG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Теории размещения производств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B" w:rsidRDefault="0094004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B" w:rsidRDefault="0094004B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Микроэкономика</w:t>
            </w:r>
          </w:p>
          <w:p w:rsidR="0094004B" w:rsidRDefault="0094004B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y-KG" w:eastAsia="en-US"/>
              </w:rPr>
              <w:t>Эконометрика Макроэкономика Региональная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B" w:rsidRDefault="0094004B">
            <w:pPr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Оценка финансовых активов</w:t>
            </w:r>
          </w:p>
          <w:p w:rsidR="0094004B" w:rsidRDefault="0094004B">
            <w:pPr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Управление стоимостью компаний</w:t>
            </w:r>
          </w:p>
          <w:p w:rsidR="0094004B" w:rsidRDefault="0094004B">
            <w:pPr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Магистерская дисссертация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B" w:rsidRDefault="0094004B" w:rsidP="0094004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Концепции факторов развития и размещения;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штандортные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 модели размещения производств; теории о функциях и размещении системы населенных пунктов (центральных мест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Кристаллера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); модель пространственной организации хозяйства Леша; взгляды на пространственную экономику Д. Смита и Д. Гамильтона; научно-технические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lastRenderedPageBreak/>
              <w:t>(инновационные) теории и концепции пространственной экономики; теории регионального экономического развития; теории формирования межрегионального экономического пространства.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B" w:rsidRDefault="0094004B" w:rsidP="0094004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lastRenderedPageBreak/>
              <w:t>Способностен владеть факторами пространственного размещания влияющие на стоимость земель и объектов недвижимости; уметь оперировать факторами размещения производства и производительных сил оказывающих вляиие на стоимость бизнеса.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4B" w:rsidRPr="002158F8" w:rsidRDefault="0094004B" w:rsidP="009844D2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B421DA" w:rsidTr="009844D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color w:val="000000"/>
                <w:lang w:val="ky-KG" w:eastAsia="en-US"/>
              </w:rPr>
              <w:lastRenderedPageBreak/>
              <w:t>Эконометрика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7171B1" w:rsidP="0098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М.1.1.5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C34167" w:rsidP="009844D2">
            <w:pPr>
              <w:widowControl/>
              <w:autoSpaceDE/>
              <w:adjustRightInd/>
              <w:spacing w:line="360" w:lineRule="auto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Управление</w:t>
            </w:r>
            <w:r w:rsidR="00B421DA" w:rsidRPr="002158F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риска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ми и моделирование рисковых ситуаций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color w:val="000000"/>
                <w:lang w:val="ky-KG" w:eastAsia="en-US"/>
              </w:rPr>
              <w:t>Эконометрика</w:t>
            </w: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color w:val="000000"/>
                <w:lang w:val="ky-KG" w:eastAsia="en-US"/>
              </w:rPr>
              <w:t xml:space="preserve">Управление проектами </w:t>
            </w:r>
            <w:r w:rsidRPr="002158F8">
              <w:rPr>
                <w:rFonts w:ascii="Times New Roman" w:hAnsi="Times New Roman" w:cs="Times New Roman"/>
                <w:lang w:val="ky-KG" w:eastAsia="en-US"/>
              </w:rPr>
              <w:t xml:space="preserve">Оценка финансовых активов </w:t>
            </w:r>
          </w:p>
          <w:p w:rsidR="00B421DA" w:rsidRPr="002158F8" w:rsidRDefault="00B421DA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 xml:space="preserve"> Оценка стоимости  бизнеса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C34167" w:rsidP="00C34167">
            <w:pPr>
              <w:shd w:val="clear" w:color="auto" w:fill="FFFFFF"/>
              <w:tabs>
                <w:tab w:val="left" w:pos="763"/>
              </w:tabs>
              <w:ind w:right="11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Уточняется понятие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риска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и проводиться обзор количественных методов его оценки в зависимости от ситуаций; рассматривается финансовый рынок в условиях неопределенности с позиций детерминированного и стохастического подходов, основные модели и стратегии управления риском акций и облигаций с применением методов оценки риска «среднее-дисперсия»; даются основные понятия теории опционов, рассматриваются основные модели; изучается оценка риска методом рисковой стоимости, проводятся примеры конкретных применений метода рисковой стоимости в отечественной и зарубежной практике, дается понятие когерентных и аддитивных критериев; изучаются теории ожидаемой полезности, понятие субъективной вероятности, рассматриваются примеры </w:t>
            </w:r>
            <w:r w:rsidR="008C0417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применения этих теорий для управления рисками </w:t>
            </w:r>
            <w:r w:rsidR="00365E98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портфельного инвестирования, </w:t>
            </w:r>
            <w:r w:rsidR="00365E98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динамической задачи выбора оптимальных решений.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365E98" w:rsidP="009844D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Умение вычислять количественную меру риска с использованием метода «средне-дисперсия» и метода рисковой стоимости и сравнивать последствия принимаемых решений на основании принципов стохастического доминирования первого и второго порядка; уметь вычислять рыночный и собственный риск акций; уметь прогнозировать цену актива и его волатильность; определять справедливую цену опциона по формуле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Блэка-Шолуза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риск нейтральную вероятность в условиях самофинансируемости;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уметь строить функцию полезности с учетом субъективных предпочтений инвестора и использовать ее при выборе оптимальных стратегий в инвестиционной и предпринимательской деятельности; уметь определять оптимальную структуру инвестиционного портфеля с учетом субъективных предпочтений инвестора и принимать решение 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включении нового актива в портфель с использованием метода рисковой стоимости.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Кафедра </w:t>
            </w:r>
            <w:r w:rsidRPr="002158F8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B421DA" w:rsidTr="009844D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7171B1" w:rsidP="0098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М.1.1.5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widowControl/>
              <w:autoSpaceDE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158F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Математическое обеспечение финансовых решений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color w:val="000000"/>
                <w:lang w:val="ky-KG" w:eastAsia="en-US"/>
              </w:rPr>
              <w:t xml:space="preserve">Эконометрика, </w:t>
            </w: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color w:val="000000"/>
                <w:lang w:val="ky-KG" w:eastAsia="en-US"/>
              </w:rPr>
              <w:t xml:space="preserve">Экономика инноваций  </w:t>
            </w:r>
            <w:r w:rsidRPr="002158F8">
              <w:rPr>
                <w:rFonts w:ascii="Times New Roman" w:hAnsi="Times New Roman" w:cs="Times New Roman"/>
                <w:lang w:val="ky-KG" w:eastAsia="en-US"/>
              </w:rPr>
              <w:t>Оценка финансовых активов</w:t>
            </w: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 xml:space="preserve"> Оценка стоимости  бизнеса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FE0E53" w:rsidP="009844D2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Выявление ключевых вопросов методологии оценки изменения стоимости денег во времени; изучение систематизированного финансовых вычисление; выявление факторов стоимости финансовых активов, необходимых для оценки стоимости активов; освоение принципов и механизмов количенственного финансового анализа; проблемы практического применения подходов количественного финансового анализа.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FE0E53" w:rsidP="009844D2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Способность к абстрактному мышлению, анализу, синтезу; владение методами аналитической работы связанные с финансовыми</w:t>
            </w:r>
            <w:r w:rsidR="00034C04">
              <w:rPr>
                <w:rFonts w:ascii="Times New Roman" w:hAnsi="Times New Roman" w:cs="Times New Roman"/>
                <w:lang w:val="ky-KG" w:eastAsia="en-US"/>
              </w:rPr>
              <w:t xml:space="preserve"> аспектами деятельности коммерческих и некоммерческих организация различных организационно-правовых форм, а также органов государственной власти и местного самоуправления.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Кафедра “ЭиК”</w:t>
            </w:r>
          </w:p>
        </w:tc>
      </w:tr>
      <w:tr w:rsidR="00B421DA" w:rsidTr="009844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DA" w:rsidRPr="002158F8" w:rsidRDefault="00B421DA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  <w:t>Методика преподавания в Вузе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7171B1" w:rsidP="0098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М.1.1.5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  <w:t>Методика преподавания в Вузе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Предметы общенаучного и профессионального цикла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 xml:space="preserve">Предметы вариативной части профессионального цикла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655CE9" w:rsidRDefault="00B421DA" w:rsidP="009844D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158F8">
              <w:rPr>
                <w:rFonts w:ascii="Times New Roman" w:hAnsi="Times New Roman" w:cs="Times New Roman"/>
                <w:lang w:eastAsia="en-US"/>
              </w:rPr>
              <w:t xml:space="preserve">Дисциплина призвана вооружить будущих специалистов знаниями общей теории педагогики, а также определенной суммой практических умений и навыков, необходимых для успешной учебной, воспитательной и профессионально-психологической деятельности. Ей принадлежит ведущая роль в общей системе педагогической подготовки студентов и прежде всего по отношению к таким ее формам, как преподавание частных методик, спецкурсов и </w:t>
            </w:r>
            <w:proofErr w:type="spellStart"/>
            <w:r w:rsidRPr="002158F8">
              <w:rPr>
                <w:rFonts w:ascii="Times New Roman" w:hAnsi="Times New Roman" w:cs="Times New Roman"/>
                <w:lang w:eastAsia="en-US"/>
              </w:rPr>
              <w:t>спецсеминаров</w:t>
            </w:r>
            <w:proofErr w:type="spellEnd"/>
            <w:r w:rsidRPr="002158F8">
              <w:rPr>
                <w:rFonts w:ascii="Times New Roman" w:hAnsi="Times New Roman" w:cs="Times New Roman"/>
                <w:lang w:eastAsia="en-US"/>
              </w:rPr>
              <w:t>, различным видам педагогической практики.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158F8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Обучающий аспект: овладение студентами основами знаний по формам и методам организации учебного процесса по психологическим дисциплинам;</w:t>
            </w:r>
            <w:r w:rsidRPr="002158F8">
              <w:rPr>
                <w:rFonts w:ascii="Times New Roman" w:hAnsi="Times New Roman" w:cs="Times New Roman"/>
                <w:lang w:eastAsia="en-US"/>
              </w:rPr>
              <w:br/>
            </w:r>
            <w:r w:rsidRPr="002158F8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2. Воспитательный аспект: воспитание активного интереса к психологии, формирование потребности в трансляции психологических знаний;</w:t>
            </w:r>
            <w:r w:rsidRPr="002158F8">
              <w:rPr>
                <w:rFonts w:ascii="Times New Roman" w:hAnsi="Times New Roman" w:cs="Times New Roman"/>
                <w:lang w:eastAsia="en-US"/>
              </w:rPr>
              <w:br/>
            </w:r>
            <w:r w:rsidRPr="002158F8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3. Развивающий аспект: развитие представлений о себе, как субъекте учебной деятельности, развитие профессионально-важных качеств личности (рефлексии, </w:t>
            </w:r>
            <w:proofErr w:type="spellStart"/>
            <w:r w:rsidRPr="002158F8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эмпатии</w:t>
            </w:r>
            <w:proofErr w:type="spellEnd"/>
            <w:r w:rsidRPr="002158F8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, коммуникативных и экспрессивно-речевых способностей).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DA" w:rsidRPr="002158F8" w:rsidRDefault="00B421DA" w:rsidP="009844D2">
            <w:pPr>
              <w:jc w:val="center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Кафедра “Филосовии”</w:t>
            </w:r>
          </w:p>
        </w:tc>
      </w:tr>
      <w:tr w:rsidR="00A419CB" w:rsidTr="00A419C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9CB" w:rsidRPr="002158F8" w:rsidRDefault="00A419CB" w:rsidP="00A419CB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lastRenderedPageBreak/>
              <w:t>Экономика инноваций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Pr="002158F8" w:rsidRDefault="00A419CB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М.1.1.5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Pr="002158F8" w:rsidRDefault="00A419CB" w:rsidP="009844D2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color w:val="000000"/>
                <w:lang w:val="ky-KG" w:eastAsia="en-US"/>
              </w:rPr>
              <w:t>Венчурный бизнес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Pr="002158F8" w:rsidRDefault="00A419CB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Pr="002158F8" w:rsidRDefault="00A419CB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Микроэкономика</w:t>
            </w:r>
          </w:p>
          <w:p w:rsidR="00A419CB" w:rsidRPr="002158F8" w:rsidRDefault="00A419CB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Макроэкономика</w:t>
            </w:r>
          </w:p>
          <w:p w:rsidR="00A419CB" w:rsidRPr="002158F8" w:rsidRDefault="00A419CB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Стратегический и текущий экономический анализ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Pr="002158F8" w:rsidRDefault="00A419CB" w:rsidP="009844D2">
            <w:pPr>
              <w:ind w:left="360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Управление проектами</w:t>
            </w:r>
          </w:p>
          <w:p w:rsidR="00A419CB" w:rsidRPr="002158F8" w:rsidRDefault="00A419CB" w:rsidP="009844D2">
            <w:pPr>
              <w:ind w:left="360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Управление стоимостью компаний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Pr="002158F8" w:rsidRDefault="00A419CB" w:rsidP="009844D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Инновационный путь развития экономики. Теоретические основы инноваций. Инвестиции в инновационном процессе. Анализ эффективности инноваций. Управление рисками в инновационном процессе. Интеллектуальная собственность и способы ее защиты. Выведение инновационных продуктов на рынок. Человеческий фактор в инновационном бизнесе.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Pr="002158F8" w:rsidRDefault="00A419CB" w:rsidP="009844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понимать и критически оценивать, теории, методы и результаты исследований, интегрировать и использовать достижения различных наук для получения новых знаний; собрать, оценивать и интегрировать основные теории и концепции, определять границы их применяемости при решении профессиональных задач; способен проводить самостоятельные исследования в соответствии с программой курса.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9CB" w:rsidRPr="002158F8" w:rsidRDefault="00A419CB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Кафедра “ЭиК”</w:t>
            </w:r>
          </w:p>
        </w:tc>
      </w:tr>
      <w:tr w:rsidR="00A419CB" w:rsidTr="00DC3AFE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Pr="002158F8" w:rsidRDefault="00A419CB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Default="00A419C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М.1.1.5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Default="00A419CB">
            <w:pPr>
              <w:widowControl/>
              <w:autoSpaceDE/>
              <w:adjustRightInd/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Инновации и эффективность их использования в экономике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Default="00A419C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Default="00A419C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y-KG" w:eastAsia="en-US"/>
              </w:rPr>
              <w:t xml:space="preserve">Эконометрика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Default="00A419CB">
            <w:pPr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Инвестиции и инновации</w:t>
            </w:r>
          </w:p>
          <w:p w:rsidR="00A419CB" w:rsidRDefault="00A419C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 xml:space="preserve">  Инновационный менеджмент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Default="00A419C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Становление теорий инноваций; инновации как объект управления; методы управления инновациями; инновационные процессы в организации; рынок научно-технической продукции; организация инновационной деятельности, организация технологического трансфера.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Default="00A419CB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Представлять особенности инновационной человеческой деятельности; уметь проводить классификации инновационной деятельности по отдельным ее критериям; четко разграничивать новаторство от инновационной деятельности; знать алгоритм получения инновации в любой экономической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CB" w:rsidRDefault="00A419CB">
            <w:pPr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B421DA" w:rsidTr="009844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Управление проектами</w:t>
            </w:r>
            <w:r w:rsidR="00B54733">
              <w:rPr>
                <w:rFonts w:ascii="Times New Roman" w:hAnsi="Times New Roman" w:cs="Times New Roman"/>
                <w:lang w:val="ky-KG" w:eastAsia="en-US"/>
              </w:rPr>
              <w:t xml:space="preserve"> (</w:t>
            </w:r>
            <w:r w:rsidR="00F66369">
              <w:rPr>
                <w:rFonts w:ascii="Times New Roman" w:hAnsi="Times New Roman" w:cs="Times New Roman"/>
                <w:lang w:val="ky-KG" w:eastAsia="en-US"/>
              </w:rPr>
              <w:t>в современных условиях)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7171B1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М.1.1.5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jc w:val="both"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  <w:t>Стоимостная оценка в проектном анализе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F66369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Экономика инноваций, Маркетинг; Экономика инноваций.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Оценка финансовых активов</w:t>
            </w:r>
          </w:p>
          <w:p w:rsidR="00B421DA" w:rsidRPr="002158F8" w:rsidRDefault="00B421DA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 xml:space="preserve">  Оценка стоимости  бизнеса</w:t>
            </w:r>
          </w:p>
          <w:p w:rsidR="00B421DA" w:rsidRPr="002158F8" w:rsidRDefault="00B421DA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Магистерская дисссертация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F66369" w:rsidP="009844D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Управление проектами в современности; фундаментальные основы управления проектами; фазы жизненного цикла проекта; управление заинтересованными лицами проектам; организационные структуры управления проектами; процессы управления проектами; базовые области знаний по управлению проектами;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lastRenderedPageBreak/>
              <w:t>области знаний по управлению проектами; корпоративное управление проектами.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021072" w:rsidP="009844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Способен организовать работы коллектива исполнителей в создании и реализации проектов; определять порядок выполнения работ в реализации любых и специфических проектов; способен оформлять полученные результаты в виде докладов, презентаций и отчетов;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 w:rsidRPr="002158F8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B421DA" w:rsidTr="009844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lastRenderedPageBreak/>
              <w:t>Современные проблемы 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7171B1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М.1.1.5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 w:rsidRPr="002158F8">
              <w:rPr>
                <w:rFonts w:ascii="Times New Roman" w:eastAsia="Times New Roman" w:hAnsi="Times New Roman" w:cs="Times New Roman"/>
                <w:color w:val="000000"/>
              </w:rPr>
              <w:t>Преступления в сфере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Микроэкономика</w:t>
            </w:r>
          </w:p>
          <w:p w:rsidR="00B421DA" w:rsidRPr="002158F8" w:rsidRDefault="00B421DA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Макроэкономика</w:t>
            </w:r>
          </w:p>
          <w:p w:rsidR="00B421DA" w:rsidRPr="002158F8" w:rsidRDefault="00B421DA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Оценка финансовых активов</w:t>
            </w:r>
          </w:p>
          <w:p w:rsidR="00B421DA" w:rsidRPr="002158F8" w:rsidRDefault="00B421DA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 xml:space="preserve">  Оценка стоимости  бизнеса</w:t>
            </w: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Магистерская дисссертация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3D7B25" w:rsidP="009844D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Проблемы экономического роста; регулирования воспроизводственных процессов в КР; формирование мирового хозяйства; проблемы формирования  развитой рыночной экономики; Модели трансформации экономической системы; либерализация цен, приватизация и теневая экономика; переходная экономика: сущность, основные черты, разновидности, необходимость. Цели и задачи переходного периода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.</w:t>
            </w:r>
            <w:r w:rsidR="00573A9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с</w:t>
            </w:r>
            <w:proofErr w:type="gramEnd"/>
            <w:r w:rsidR="00573A91"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тран ЕАЭС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; глобальные проблемы мирового хозяйства.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573A91" w:rsidP="009844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понимать и критически оценивать, теории, методы и результаты исследований, интегрировать и использовать достижения различных наук для получения новых знаний; собрать, оценивать и интегрировать основные теории и концепции, определять границы их применяемости при решении профессиональных задач; способен проводить самостоятельные исследования в соответствии с программой курса.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 w:rsidRPr="002158F8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B421DA" w:rsidTr="009844D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1DA" w:rsidRPr="002158F8" w:rsidRDefault="00C25613" w:rsidP="00C91D70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Оценка 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7171B1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М.2.</w:t>
            </w:r>
            <w:r w:rsidR="007171B1">
              <w:rPr>
                <w:rFonts w:ascii="Times New Roman" w:hAnsi="Times New Roman" w:cs="Times New Roman"/>
                <w:lang w:val="ky-KG" w:eastAsia="en-US"/>
              </w:rPr>
              <w:t>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573A91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Управление активами предпрятия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Микроэкономика</w:t>
            </w:r>
          </w:p>
          <w:p w:rsidR="00B421DA" w:rsidRDefault="00B421DA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Макроэкономика</w:t>
            </w:r>
          </w:p>
          <w:p w:rsidR="00573A91" w:rsidRDefault="00573A91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Экономика предприятий;\</w:t>
            </w:r>
          </w:p>
          <w:p w:rsidR="00B421DA" w:rsidRPr="002158F8" w:rsidRDefault="00197CA4" w:rsidP="00573A91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Бухгалтерский учет и аудит</w:t>
            </w:r>
            <w:r w:rsidR="00573A91">
              <w:rPr>
                <w:rFonts w:ascii="Times New Roman" w:hAnsi="Times New Roman" w:cs="Times New Roman"/>
                <w:lang w:val="ky-KG" w:eastAsia="en-US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Оценка стоимости  бизнеса</w:t>
            </w: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Управление стоимостью компаний</w:t>
            </w: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Магистерская дисссертация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9D6EBD" w:rsidP="009D6E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Активы как экономический ресурс организаций; управление необоротными активами; управление оборотными активами; управление денежным оборотом организаций; анализ и управление дебиторской задолженностью; управление издержками организаций.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9D6EBD" w:rsidP="009D6EB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Может разработать корпоративную стратегию программы развития и ее обеспечение; использование современных методов управления корпоративными финансами для реализации стратегических целей.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 w:rsidRPr="002158F8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B421DA" w:rsidTr="009844D2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7171B1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М.2.2.6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9D6EBD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  <w:t>Управление пассивами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Микроэкономика</w:t>
            </w:r>
          </w:p>
          <w:p w:rsidR="00B421DA" w:rsidRPr="002158F8" w:rsidRDefault="00B421DA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Макроэкономика</w:t>
            </w:r>
          </w:p>
          <w:p w:rsidR="00B421DA" w:rsidRPr="002158F8" w:rsidRDefault="00A52221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Экономика предприятий Бухучет и аудит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Оценка стоимости  бизнеса</w:t>
            </w: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Управление стоимостью компаний</w:t>
            </w: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Магистерская дисссертация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5F3BBF" w:rsidP="005F3BB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Управление собственным капиталом; управление привлеченными средствами; методы финансового управления организаций, управление дивидендной политикой; управление дополнительно оплаченным капиталом; управление по переоценке активов, 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lastRenderedPageBreak/>
              <w:t>нераспределенной прибылью; управление резервным капиталом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C91D70" w:rsidP="00C91D7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Способен принимать, организационно-управленческие решения; готовить аналитические материалы для оценки мероприятий по повышению ликвидности организации; способен анализировать и использовать различные источники информации для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проведения экономических расчетов.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 xml:space="preserve">Кафедра </w:t>
            </w:r>
            <w:r w:rsidRPr="002158F8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B421DA" w:rsidTr="009844D2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7171B1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М.2.2.6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C91D70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Банковский менеджмент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Микроэкономика</w:t>
            </w:r>
          </w:p>
          <w:p w:rsidR="00B421DA" w:rsidRPr="002158F8" w:rsidRDefault="00B421DA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Макроэкономика</w:t>
            </w:r>
            <w:r w:rsidR="00FD7DD9">
              <w:rPr>
                <w:rFonts w:ascii="Times New Roman" w:hAnsi="Times New Roman" w:cs="Times New Roman"/>
                <w:lang w:val="ky-KG" w:eastAsia="en-US"/>
              </w:rPr>
              <w:t>еМенеджмент Бухгалтерский учет и аудит Маркетинг</w:t>
            </w:r>
          </w:p>
          <w:p w:rsidR="00B421DA" w:rsidRPr="002158F8" w:rsidRDefault="00B421DA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Оценка стоимости  бизнеса</w:t>
            </w: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Управление стоимостью компаний</w:t>
            </w: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Магистерская дисссертация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FD7DD9" w:rsidP="00FD7DD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Организация банковской деятельности; банковский маркетинг в системе управления банковской деятельностью; управление персоналом банка; оценка деятельности коммерческого банка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FD7DD9" w:rsidP="009844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Может разработать корпоративную стратегию программы развития и ее обеспечение; использование современных методов управления корпоративными финансами для реализации стратегических целей.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 w:rsidRPr="002158F8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B421DA" w:rsidTr="009844D2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7171B1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М.2.2.6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C91D70" w:rsidP="009844D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  <w:t>Инвестиционный менеджмент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Микроэкономика</w:t>
            </w:r>
          </w:p>
          <w:p w:rsidR="00B421DA" w:rsidRPr="002158F8" w:rsidRDefault="00B421DA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Макроэкономика</w:t>
            </w:r>
          </w:p>
          <w:p w:rsidR="00B421DA" w:rsidRPr="002158F8" w:rsidRDefault="00FD7DD9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Инвестиции и инновации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Оценка стоимости  бизнеса</w:t>
            </w: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Управление стоимостью компаний</w:t>
            </w: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Магистерская дисссертация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A0432F" w:rsidP="009844D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Понятие инвестиций и инвестиционного менеджмента; инвестиционный процесс; инвестиционный рынок: его оценка и прогнозирование; формирование инвестиционной стратегии фирмы; правление инвестиционными проектами; методы оценки эффективности инвестиций; формирование, оценка и управление инвестиционным портфелем фирмы; оценка и управление инвестиционными рисками и ликвидностью инвестиций; разработка бизнес-плана инвестиционных проектов; принятие инвестиционных решений в условиях инфляции.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A0432F" w:rsidP="00A0432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Знание приемов и методов оценки инвестиционной привлекательности проектов; знание финансовых инструментов управление денежными средствами и активами экономических субъектов.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 w:rsidRPr="002158F8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B421DA" w:rsidTr="009844D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Оценка стоимости бизнеса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7171B1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М.2.2.6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8D7A83" w:rsidP="004371C8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Основы кадастровой оценки земель и объектов недвижимости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Микроэкономика</w:t>
            </w:r>
          </w:p>
          <w:p w:rsidR="00B421DA" w:rsidRPr="002158F8" w:rsidRDefault="00B90E9C" w:rsidP="00B90E9C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y-KG" w:eastAsia="en-US"/>
              </w:rPr>
              <w:t>Государственное регулирование экономики Экономика 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Управление стоимостью компаний</w:t>
            </w: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Магистерская дисссертация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90E9C" w:rsidP="00B90E9C">
            <w:pPr>
              <w:ind w:firstLine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 xml:space="preserve">Теоретические основы ггосударственного земельного кадастра; земельный кадастр КР: история и современность; дркументы государственного земельного кадастра; единый государственный реестр земель; порядок ведения государственного земельного кадастра; автоматизированные </w:t>
            </w:r>
            <w:r>
              <w:rPr>
                <w:rFonts w:ascii="Times New Roman" w:hAnsi="Times New Roman" w:cs="Times New Roman"/>
                <w:lang w:val="ky-KG" w:eastAsia="en-US"/>
              </w:rPr>
              <w:lastRenderedPageBreak/>
              <w:t>системы учета земельных участков и иных объектов недвижимости.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90E9C" w:rsidP="009844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lastRenderedPageBreak/>
              <w:t xml:space="preserve">Обладать юазовыми знаниями  в области кадастрового учета и оценки земель и других объектов недвижимости; владеть базовыми знаниями в области геоинформатики и современных геоинформационных технологий; владеет основными методами и принципами 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lastRenderedPageBreak/>
              <w:t>осуществления кадастровых действийдля государственного кадастрового учета.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каф.”ЭиК”</w:t>
            </w: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Кафедра “ЭиК”</w:t>
            </w:r>
          </w:p>
        </w:tc>
      </w:tr>
      <w:tr w:rsidR="00B421DA" w:rsidTr="009844D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7171B1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М.2.2.6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8D7A83" w:rsidP="004371C8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  <w:t>Управление стоимостью фирмы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Микроэкономика</w:t>
            </w:r>
          </w:p>
          <w:p w:rsidR="00B421DA" w:rsidRPr="002158F8" w:rsidRDefault="00B421DA" w:rsidP="009844D2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color w:val="000000"/>
                <w:lang w:val="ky-KG" w:eastAsia="en-US"/>
              </w:rPr>
              <w:t>Эконометрика</w:t>
            </w:r>
            <w:r w:rsidR="008D7A83">
              <w:rPr>
                <w:rFonts w:ascii="Times New Roman" w:hAnsi="Times New Roman" w:cs="Times New Roman"/>
                <w:color w:val="000000"/>
                <w:lang w:val="ky-KG" w:eastAsia="en-US"/>
              </w:rPr>
              <w:t xml:space="preserve"> Экономика недвижимости Экономика предприятий</w:t>
            </w:r>
          </w:p>
          <w:p w:rsidR="00B421DA" w:rsidRPr="002158F8" w:rsidRDefault="00B421DA" w:rsidP="009844D2">
            <w:pPr>
              <w:pStyle w:val="a3"/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Управление стоимостью компаний</w:t>
            </w: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 xml:space="preserve">Магистерская дисссертация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8D7A83" w:rsidP="00D2446A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Оценка стоимости компаний с точки зрения затрат; оценка стоимости компании по сравнительному подходу; оценка стоимости компании доходным подходом; рыночная, финансовая, инвестиционная деятельности фирмы: факторы стоимости; ценностно-ориентированная финансовая политика фирмы.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D2446A" w:rsidP="009844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Способность владеть методами аналитической работы, связанные с финансовыми аспектами деятельности коммерческих и некоммерческих организаций; способность руководить финансовыми службами и подразделениями различных организационно-правовых форм, в том числе финансово-кредитных, органов государственной власти и местного самоуправления для разработки финансовых аспектов новых проектных решений.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</w:tr>
      <w:tr w:rsidR="00B421DA" w:rsidTr="009844D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Pr="002158F8" w:rsidRDefault="007171B1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М.2.2.6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A757B5" w:rsidP="009844D2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Стоимостной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менеджмент</w:t>
            </w:r>
          </w:p>
          <w:p w:rsidR="00B421DA" w:rsidRPr="002158F8" w:rsidRDefault="00B421DA" w:rsidP="009844D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highlight w:val="yellow"/>
                <w:lang w:val="ky-KG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Микроэкономика</w:t>
            </w:r>
          </w:p>
          <w:p w:rsidR="00B421DA" w:rsidRDefault="00A757B5" w:rsidP="009844D2">
            <w:pPr>
              <w:ind w:left="34"/>
              <w:jc w:val="both"/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y-KG" w:eastAsia="en-US"/>
              </w:rPr>
              <w:t>Менеджмент</w:t>
            </w:r>
          </w:p>
          <w:p w:rsidR="00A757B5" w:rsidRPr="002158F8" w:rsidRDefault="00A757B5" w:rsidP="009844D2">
            <w:pPr>
              <w:ind w:left="34"/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y-KG" w:eastAsia="en-US"/>
              </w:rPr>
              <w:t>Инвестиционный менеджмент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Оценка финансовых активов</w:t>
            </w: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Управление стоимостью компаний</w:t>
            </w: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Магистерская дисссертация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A757B5" w:rsidP="009844D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Ценностно-ориентированный менеджмент; классический финансовый анализ и его применение в современных условиях; цели, принципы и методы оценки стоимости компаний; современные системы управления стоимостью компаний; внедрение и постановка системы управления стоимостью; инвестиционные проекты компании как основа прироста акционерной стоимости; оценка стоимости и инвестиционная привлекательность предприятия; изменение стоимости компаний в результате реструктуризации,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lastRenderedPageBreak/>
              <w:t>слияний и присоединений.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A757B5" w:rsidP="009844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Владение методами стоимостной оценки активов; владение навыками оценки стоимости предприятия; выявлять индикаторы эффективности стоимостного управления в конкретной ситуации; выявлять факторы стоимости и отбирать их основе критического анализа.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 w:rsidRPr="002158F8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B421DA" w:rsidTr="009844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7171B1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М.2.2.6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4E6ACE" w:rsidP="000D23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  <w:t>Концепции стоимости и особенности ценообразования на современных рынках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Микроэкономика</w:t>
            </w:r>
          </w:p>
          <w:p w:rsidR="00B421DA" w:rsidRPr="002158F8" w:rsidRDefault="000D2315" w:rsidP="000D2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y-KG" w:eastAsia="en-US"/>
              </w:rPr>
              <w:t>Маркетинг Экономика недвижимости Управление стоимостью компаний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Оценка финансовых активов Управление стоимостью компаний</w:t>
            </w: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Магистерская дисссертация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0D2315" w:rsidP="000D231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 xml:space="preserve">Теоретические основы ценообразования; цены и механизм функционирования национальной экономики; государственное регулирование цен; цены и ценообразование на рынке недвижимости;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0D2315" w:rsidP="009844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Приобретает навыки экономического обоснования цен на недвижимость, самостоятельно определять цену на недвижимое имущество.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 w:rsidRPr="002158F8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  <w:tr w:rsidR="00B421DA" w:rsidTr="009844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DA" w:rsidRPr="002158F8" w:rsidRDefault="00B421DA" w:rsidP="009844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ky-KG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7171B1" w:rsidP="009844D2">
            <w:pPr>
              <w:jc w:val="both"/>
              <w:rPr>
                <w:rFonts w:ascii="Times New Roman" w:hAnsi="Times New Roman" w:cs="Times New Roman"/>
                <w:lang w:val="ky-KG" w:eastAsia="en-US"/>
              </w:rPr>
            </w:pPr>
            <w:r>
              <w:rPr>
                <w:rFonts w:ascii="Times New Roman" w:hAnsi="Times New Roman" w:cs="Times New Roman"/>
                <w:lang w:val="ky-KG" w:eastAsia="en-US"/>
              </w:rPr>
              <w:t>М.2.2.6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CC535D" w:rsidP="009844D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lang w:val="ky-KG" w:eastAsia="en-US"/>
              </w:rPr>
              <w:t>Управление имущественным комплексом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Микроэкономика</w:t>
            </w:r>
          </w:p>
          <w:p w:rsidR="00B421DA" w:rsidRPr="002158F8" w:rsidRDefault="00CC535D" w:rsidP="009844D2">
            <w:pPr>
              <w:rPr>
                <w:rFonts w:ascii="Times New Roman" w:hAnsi="Times New Roman" w:cs="Times New Roman"/>
                <w:color w:val="000000"/>
                <w:lang w:val="ky-KG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y-KG" w:eastAsia="en-US"/>
              </w:rPr>
              <w:t>Экономика недвижимости</w:t>
            </w:r>
          </w:p>
          <w:p w:rsidR="00B421DA" w:rsidRPr="002158F8" w:rsidRDefault="00CC535D" w:rsidP="00984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ky-KG" w:eastAsia="en-US"/>
              </w:rPr>
              <w:t>Экономика предприятий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  <w:lang w:val="ky-KG" w:eastAsia="en-US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Управление стоимостью компаний</w:t>
            </w:r>
          </w:p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hAnsi="Times New Roman" w:cs="Times New Roman"/>
                <w:lang w:val="ky-KG" w:eastAsia="en-US"/>
              </w:rPr>
              <w:t>Магистерская дисссертация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CC535D" w:rsidP="009844D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en-US"/>
              </w:rPr>
              <w:t>Введение в управление имуществом; методология управления имуществом; управление интеллектуальной собственностью; налогообложение имущества; оценка имущества; управление недвижимостью; управление предприятием (бизнесом) как имуществом; управление государственным и муниципальным имуществом.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CC535D" w:rsidP="009844D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Умение применять основные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экономические методы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для управления имущественного комплекса различных форм собственности; владения навыками количественного и качественного анализа при оценке состояния экономической среды, деятельности органов государственной власти и местного самоуправления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DA" w:rsidRPr="002158F8" w:rsidRDefault="00B421DA" w:rsidP="009844D2">
            <w:pPr>
              <w:rPr>
                <w:rFonts w:ascii="Times New Roman" w:hAnsi="Times New Roman" w:cs="Times New Roman"/>
              </w:rPr>
            </w:pPr>
            <w:r w:rsidRPr="002158F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Кафедра </w:t>
            </w:r>
            <w:r w:rsidRPr="002158F8">
              <w:rPr>
                <w:rFonts w:ascii="Times New Roman" w:eastAsia="Times New Roman" w:hAnsi="Times New Roman" w:cs="Times New Roman"/>
                <w:color w:val="000000"/>
                <w:lang w:val="ky-KG" w:eastAsia="en-US"/>
              </w:rPr>
              <w:t>“ЭиК”</w:t>
            </w:r>
          </w:p>
        </w:tc>
      </w:tr>
    </w:tbl>
    <w:p w:rsidR="00B421DA" w:rsidRDefault="00B421DA" w:rsidP="00B421DA">
      <w:pPr>
        <w:rPr>
          <w:rFonts w:ascii="Times New Roman" w:hAnsi="Times New Roman" w:cs="Times New Roman"/>
          <w:lang w:val="ky-KG"/>
        </w:rPr>
      </w:pPr>
    </w:p>
    <w:p w:rsidR="00B421DA" w:rsidRDefault="00B421DA" w:rsidP="00B421DA"/>
    <w:p w:rsidR="00307D2B" w:rsidRDefault="00307D2B"/>
    <w:sectPr w:rsidR="00307D2B" w:rsidSect="00A928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421DA"/>
    <w:rsid w:val="00021072"/>
    <w:rsid w:val="00034C04"/>
    <w:rsid w:val="000D2315"/>
    <w:rsid w:val="000D353E"/>
    <w:rsid w:val="00103BA6"/>
    <w:rsid w:val="00197CA4"/>
    <w:rsid w:val="001D2620"/>
    <w:rsid w:val="00200AAC"/>
    <w:rsid w:val="00275321"/>
    <w:rsid w:val="00280605"/>
    <w:rsid w:val="00292A8C"/>
    <w:rsid w:val="002C23A0"/>
    <w:rsid w:val="00307D2B"/>
    <w:rsid w:val="00322ABF"/>
    <w:rsid w:val="0033689D"/>
    <w:rsid w:val="00365E98"/>
    <w:rsid w:val="003D7B25"/>
    <w:rsid w:val="0041734F"/>
    <w:rsid w:val="00434F4D"/>
    <w:rsid w:val="004371C8"/>
    <w:rsid w:val="00450B40"/>
    <w:rsid w:val="004C4BE1"/>
    <w:rsid w:val="004C6DD8"/>
    <w:rsid w:val="004E4DBF"/>
    <w:rsid w:val="004E6ACE"/>
    <w:rsid w:val="005101B5"/>
    <w:rsid w:val="00573A91"/>
    <w:rsid w:val="005F325B"/>
    <w:rsid w:val="005F3BBF"/>
    <w:rsid w:val="00655CE9"/>
    <w:rsid w:val="00675B73"/>
    <w:rsid w:val="006E2370"/>
    <w:rsid w:val="007171B1"/>
    <w:rsid w:val="007D389D"/>
    <w:rsid w:val="00886ED8"/>
    <w:rsid w:val="008C0417"/>
    <w:rsid w:val="008C71F6"/>
    <w:rsid w:val="008D7A83"/>
    <w:rsid w:val="008F74B2"/>
    <w:rsid w:val="0094004B"/>
    <w:rsid w:val="00984C5D"/>
    <w:rsid w:val="009A1802"/>
    <w:rsid w:val="009B1EFF"/>
    <w:rsid w:val="009B7AEE"/>
    <w:rsid w:val="009D6EBD"/>
    <w:rsid w:val="00A0432F"/>
    <w:rsid w:val="00A419CB"/>
    <w:rsid w:val="00A52221"/>
    <w:rsid w:val="00A757B5"/>
    <w:rsid w:val="00AA4315"/>
    <w:rsid w:val="00B421DA"/>
    <w:rsid w:val="00B54733"/>
    <w:rsid w:val="00B90E9C"/>
    <w:rsid w:val="00B941E3"/>
    <w:rsid w:val="00C173B1"/>
    <w:rsid w:val="00C25613"/>
    <w:rsid w:val="00C34167"/>
    <w:rsid w:val="00C91D70"/>
    <w:rsid w:val="00CC535D"/>
    <w:rsid w:val="00CD485B"/>
    <w:rsid w:val="00CF4887"/>
    <w:rsid w:val="00D2446A"/>
    <w:rsid w:val="00D609F1"/>
    <w:rsid w:val="00D75AF6"/>
    <w:rsid w:val="00E16ACB"/>
    <w:rsid w:val="00E20D10"/>
    <w:rsid w:val="00EF4020"/>
    <w:rsid w:val="00F66369"/>
    <w:rsid w:val="00F87971"/>
    <w:rsid w:val="00FD7DD9"/>
    <w:rsid w:val="00FE0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1DA"/>
    <w:pPr>
      <w:ind w:left="720"/>
      <w:contextualSpacing/>
    </w:pPr>
  </w:style>
  <w:style w:type="table" w:styleId="a4">
    <w:name w:val="Table Grid"/>
    <w:basedOn w:val="a1"/>
    <w:uiPriority w:val="59"/>
    <w:rsid w:val="00B42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01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1B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1DA"/>
    <w:pPr>
      <w:ind w:left="720"/>
      <w:contextualSpacing/>
    </w:pPr>
  </w:style>
  <w:style w:type="table" w:styleId="a4">
    <w:name w:val="Table Grid"/>
    <w:basedOn w:val="a1"/>
    <w:uiPriority w:val="59"/>
    <w:rsid w:val="00B42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01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1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938E-B6E6-4DC8-9794-76377C6A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oem</cp:lastModifiedBy>
  <cp:revision>2</cp:revision>
  <cp:lastPrinted>2019-11-12T04:26:00Z</cp:lastPrinted>
  <dcterms:created xsi:type="dcterms:W3CDTF">2020-04-11T07:06:00Z</dcterms:created>
  <dcterms:modified xsi:type="dcterms:W3CDTF">2020-04-11T07:06:00Z</dcterms:modified>
</cp:coreProperties>
</file>