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A6" w:rsidRDefault="00E765A6" w:rsidP="00E765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ВЫВОД ПО РЕЗУЛЬТАТАМ ИССЛЕДОВАНИЯ:</w:t>
      </w:r>
    </w:p>
    <w:p w:rsidR="0032733D" w:rsidRPr="00E765A6" w:rsidRDefault="0032733D" w:rsidP="00E76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="00E765A6" w:rsidRPr="00E765A6">
        <w:rPr>
          <w:rFonts w:ascii="Times New Roman" w:hAnsi="Times New Roman" w:cs="Times New Roman"/>
          <w:sz w:val="24"/>
          <w:szCs w:val="24"/>
        </w:rPr>
        <w:t xml:space="preserve"> экспертов</w:t>
      </w:r>
      <w:r w:rsidRPr="00E765A6">
        <w:rPr>
          <w:rFonts w:ascii="Times New Roman" w:hAnsi="Times New Roman" w:cs="Times New Roman"/>
          <w:sz w:val="24"/>
          <w:szCs w:val="24"/>
        </w:rPr>
        <w:t xml:space="preserve"> представлены в графической форме (рис.1): на оси абсцисс отложены значения коэффициентов качества, на оси ординат – важность критериев качества услуги. Две оси делят результаты опроса на четыре равных квадранта: </w:t>
      </w:r>
    </w:p>
    <w:p w:rsidR="0032733D" w:rsidRDefault="00E765A6" w:rsidP="00E76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b/>
          <w:sz w:val="24"/>
          <w:szCs w:val="24"/>
        </w:rPr>
        <w:t>К</w:t>
      </w:r>
      <w:r w:rsidR="0032733D" w:rsidRPr="00E765A6">
        <w:rPr>
          <w:rFonts w:ascii="Times New Roman" w:hAnsi="Times New Roman" w:cs="Times New Roman"/>
          <w:b/>
          <w:sz w:val="24"/>
          <w:szCs w:val="24"/>
        </w:rPr>
        <w:t xml:space="preserve">вадрант </w:t>
      </w:r>
      <w:r w:rsidR="0032733D" w:rsidRPr="00E765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3D" w:rsidRPr="00E765A6">
        <w:rPr>
          <w:rFonts w:ascii="Times New Roman" w:hAnsi="Times New Roman" w:cs="Times New Roman"/>
          <w:sz w:val="24"/>
          <w:szCs w:val="24"/>
        </w:rPr>
        <w:t>(высокие коэффициенты качеств</w:t>
      </w:r>
      <w:r w:rsidRPr="00E765A6">
        <w:rPr>
          <w:rFonts w:ascii="Times New Roman" w:hAnsi="Times New Roman" w:cs="Times New Roman"/>
          <w:sz w:val="24"/>
          <w:szCs w:val="24"/>
        </w:rPr>
        <w:t>а и высокая важность критериев):</w:t>
      </w:r>
      <w:r w:rsidR="0032733D" w:rsidRPr="00E76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AA" w:rsidRDefault="00B342AF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F">
        <w:rPr>
          <w:rFonts w:ascii="Times New Roman" w:hAnsi="Times New Roman" w:cs="Times New Roman"/>
          <w:sz w:val="24"/>
          <w:szCs w:val="24"/>
        </w:rPr>
        <w:t>1.1.1. Использовать современные информационные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уметь)</w:t>
      </w:r>
    </w:p>
    <w:p w:rsidR="00B342AF" w:rsidRDefault="00B342AF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F">
        <w:rPr>
          <w:rFonts w:ascii="Times New Roman" w:hAnsi="Times New Roman" w:cs="Times New Roman"/>
          <w:sz w:val="24"/>
          <w:szCs w:val="24"/>
        </w:rPr>
        <w:t>1.1.2. Коммуникабельность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B342AF" w:rsidRDefault="00B342AF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F">
        <w:rPr>
          <w:rFonts w:ascii="Times New Roman" w:hAnsi="Times New Roman" w:cs="Times New Roman"/>
          <w:sz w:val="24"/>
          <w:szCs w:val="24"/>
        </w:rPr>
        <w:t>1.1.8. Способность оперировать знаниями и их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32733D" w:rsidRDefault="00E765A6" w:rsidP="00E76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b/>
          <w:sz w:val="24"/>
          <w:szCs w:val="24"/>
        </w:rPr>
        <w:t>К</w:t>
      </w:r>
      <w:r w:rsidR="0032733D" w:rsidRPr="00E765A6">
        <w:rPr>
          <w:rFonts w:ascii="Times New Roman" w:hAnsi="Times New Roman" w:cs="Times New Roman"/>
          <w:b/>
          <w:sz w:val="24"/>
          <w:szCs w:val="24"/>
        </w:rPr>
        <w:t xml:space="preserve">вадрант </w:t>
      </w:r>
      <w:r w:rsidR="0032733D" w:rsidRPr="00E765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3D" w:rsidRPr="00E765A6">
        <w:rPr>
          <w:rFonts w:ascii="Times New Roman" w:hAnsi="Times New Roman" w:cs="Times New Roman"/>
          <w:sz w:val="24"/>
          <w:szCs w:val="24"/>
        </w:rPr>
        <w:t>(высокие коэффициен</w:t>
      </w:r>
      <w:r w:rsidRPr="00E765A6">
        <w:rPr>
          <w:rFonts w:ascii="Times New Roman" w:hAnsi="Times New Roman" w:cs="Times New Roman"/>
          <w:sz w:val="24"/>
          <w:szCs w:val="24"/>
        </w:rPr>
        <w:t>ты качества – низкая важность):</w:t>
      </w:r>
    </w:p>
    <w:p w:rsidR="000D6BAA" w:rsidRDefault="00990B4A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4A">
        <w:rPr>
          <w:rFonts w:ascii="Times New Roman" w:hAnsi="Times New Roman" w:cs="Times New Roman"/>
          <w:sz w:val="24"/>
          <w:szCs w:val="24"/>
        </w:rPr>
        <w:t>1.1.4. Восприимчивость к инновациям, нововведениям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990B4A" w:rsidRDefault="00990B4A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4A">
        <w:rPr>
          <w:rFonts w:ascii="Times New Roman" w:hAnsi="Times New Roman" w:cs="Times New Roman"/>
          <w:sz w:val="24"/>
          <w:szCs w:val="24"/>
        </w:rPr>
        <w:t>1.1.6. Лидерские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32733D" w:rsidRDefault="00E765A6" w:rsidP="000D6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b/>
          <w:sz w:val="24"/>
          <w:szCs w:val="24"/>
        </w:rPr>
        <w:t>К</w:t>
      </w:r>
      <w:r w:rsidR="0032733D" w:rsidRPr="00E765A6">
        <w:rPr>
          <w:rFonts w:ascii="Times New Roman" w:hAnsi="Times New Roman" w:cs="Times New Roman"/>
          <w:b/>
          <w:sz w:val="24"/>
          <w:szCs w:val="24"/>
        </w:rPr>
        <w:t xml:space="preserve">вадрант </w:t>
      </w:r>
      <w:r w:rsidR="0032733D" w:rsidRPr="00E765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7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3D" w:rsidRPr="00E765A6">
        <w:rPr>
          <w:rFonts w:ascii="Times New Roman" w:hAnsi="Times New Roman" w:cs="Times New Roman"/>
          <w:sz w:val="24"/>
          <w:szCs w:val="24"/>
        </w:rPr>
        <w:t xml:space="preserve">(высокая важность – </w:t>
      </w:r>
      <w:r w:rsidRPr="00E765A6">
        <w:rPr>
          <w:rFonts w:ascii="Times New Roman" w:hAnsi="Times New Roman" w:cs="Times New Roman"/>
          <w:sz w:val="24"/>
          <w:szCs w:val="24"/>
        </w:rPr>
        <w:t>низкие коэффициенты качества):</w:t>
      </w:r>
    </w:p>
    <w:p w:rsidR="004E2ADE" w:rsidRP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1.1.1. Нормативно-правовую базу, регулирующую оценочную деятельность в КР (</w:t>
      </w:r>
      <w:r>
        <w:rPr>
          <w:rFonts w:ascii="Times New Roman" w:hAnsi="Times New Roman" w:cs="Times New Roman"/>
          <w:sz w:val="24"/>
          <w:szCs w:val="24"/>
        </w:rPr>
        <w:t>Специалист должен знать</w:t>
      </w:r>
      <w:r w:rsidRPr="00B909C6">
        <w:rPr>
          <w:rFonts w:ascii="Times New Roman" w:hAnsi="Times New Roman" w:cs="Times New Roman"/>
          <w:sz w:val="24"/>
          <w:szCs w:val="24"/>
        </w:rPr>
        <w:t>)</w:t>
      </w:r>
    </w:p>
    <w:p w:rsidR="00B909C6" w:rsidRP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1.1.2. Процедуры сбора и анализа данных, необходимых для определения стоимости объекта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Специалист должен знать</w:t>
      </w:r>
      <w:r w:rsidRPr="00B909C6">
        <w:rPr>
          <w:rFonts w:ascii="Times New Roman" w:hAnsi="Times New Roman" w:cs="Times New Roman"/>
          <w:sz w:val="24"/>
          <w:szCs w:val="24"/>
        </w:rPr>
        <w:t>)</w:t>
      </w:r>
    </w:p>
    <w:p w:rsidR="00B909C6" w:rsidRP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1.1.3. Виды стоимости и принципы оценки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Специалист должен знать</w:t>
      </w:r>
      <w:r w:rsidRPr="00B909C6">
        <w:rPr>
          <w:rFonts w:ascii="Times New Roman" w:hAnsi="Times New Roman" w:cs="Times New Roman"/>
          <w:sz w:val="24"/>
          <w:szCs w:val="24"/>
        </w:rPr>
        <w:t>)</w:t>
      </w:r>
    </w:p>
    <w:p w:rsid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1.1.4. Основные подходы и методы определения стоимости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Специалист должен знать</w:t>
      </w:r>
      <w:r w:rsidRPr="00B909C6">
        <w:rPr>
          <w:rFonts w:ascii="Times New Roman" w:hAnsi="Times New Roman" w:cs="Times New Roman"/>
          <w:sz w:val="24"/>
          <w:szCs w:val="24"/>
        </w:rPr>
        <w:t>)</w:t>
      </w:r>
    </w:p>
    <w:p w:rsid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1.1.2. Подготовить исходные данные для проведения расчетов стоимости объекта оценки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уметь)</w:t>
      </w:r>
    </w:p>
    <w:p w:rsid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1.1.3. Выражать свои мысли и взгляды ясно и правильно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уметь)</w:t>
      </w:r>
    </w:p>
    <w:p w:rsid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1.1.4.Обосновывать сделанный выбор подходов и методов оценки имущества, согласовывать результаты расчета и формировать окончательный вывод о стоимости объекта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уметь)</w:t>
      </w:r>
    </w:p>
    <w:p w:rsid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1.1.1. Инициативность в работе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1.1.5. Спланировать и организовать работу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B909C6" w:rsidRPr="00B909C6" w:rsidRDefault="00B909C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6">
        <w:rPr>
          <w:rFonts w:ascii="Times New Roman" w:hAnsi="Times New Roman" w:cs="Times New Roman"/>
          <w:sz w:val="24"/>
          <w:szCs w:val="24"/>
        </w:rPr>
        <w:t>1.1.7. Четко и понятно изложить суть задания и подходов к его выполнению</w:t>
      </w:r>
      <w:r w:rsidR="00B812AD"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32733D" w:rsidRPr="00E765A6" w:rsidRDefault="00E765A6" w:rsidP="00E76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b/>
          <w:sz w:val="24"/>
          <w:szCs w:val="24"/>
        </w:rPr>
        <w:t>К</w:t>
      </w:r>
      <w:r w:rsidR="0032733D" w:rsidRPr="00E765A6">
        <w:rPr>
          <w:rFonts w:ascii="Times New Roman" w:hAnsi="Times New Roman" w:cs="Times New Roman"/>
          <w:b/>
          <w:sz w:val="24"/>
          <w:szCs w:val="24"/>
        </w:rPr>
        <w:t xml:space="preserve">вадрант </w:t>
      </w:r>
      <w:r w:rsidR="0032733D" w:rsidRPr="00E765A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7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3D" w:rsidRPr="00E765A6">
        <w:rPr>
          <w:rFonts w:ascii="Times New Roman" w:hAnsi="Times New Roman" w:cs="Times New Roman"/>
          <w:sz w:val="24"/>
          <w:szCs w:val="24"/>
        </w:rPr>
        <w:t>(низкие коэффициен</w:t>
      </w:r>
      <w:r w:rsidRPr="00E765A6">
        <w:rPr>
          <w:rFonts w:ascii="Times New Roman" w:hAnsi="Times New Roman" w:cs="Times New Roman"/>
          <w:sz w:val="24"/>
          <w:szCs w:val="24"/>
        </w:rPr>
        <w:t>ты качества – низкая важность):</w:t>
      </w:r>
    </w:p>
    <w:p w:rsidR="004E2ADE" w:rsidRDefault="004E2ADE" w:rsidP="004E2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0B4A" w:rsidRDefault="00664FA7" w:rsidP="004E2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FA7">
        <w:rPr>
          <w:rFonts w:ascii="Times New Roman" w:hAnsi="Times New Roman" w:cs="Times New Roman"/>
          <w:sz w:val="24"/>
          <w:szCs w:val="24"/>
        </w:rPr>
        <w:t>1.1.5. Варианты развития объекта собственности с учетом критериев экономической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знать)</w:t>
      </w:r>
    </w:p>
    <w:p w:rsidR="00664FA7" w:rsidRDefault="00664FA7" w:rsidP="004E2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FA7">
        <w:rPr>
          <w:rFonts w:ascii="Times New Roman" w:hAnsi="Times New Roman" w:cs="Times New Roman"/>
          <w:sz w:val="24"/>
          <w:szCs w:val="24"/>
        </w:rPr>
        <w:lastRenderedPageBreak/>
        <w:t>1.1.5. Подготовить предложения и мероприятия по повышению стоимости имущества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уметь)</w:t>
      </w:r>
    </w:p>
    <w:p w:rsidR="00664FA7" w:rsidRDefault="00664FA7" w:rsidP="004E2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FA7">
        <w:rPr>
          <w:rFonts w:ascii="Times New Roman" w:hAnsi="Times New Roman" w:cs="Times New Roman"/>
          <w:sz w:val="24"/>
          <w:szCs w:val="24"/>
        </w:rPr>
        <w:t>1.1.3. Способность самостоятельно принимать решения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E765A6" w:rsidRDefault="00E765A6" w:rsidP="00732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5A6" w:rsidRPr="00E765A6" w:rsidRDefault="00E765A6" w:rsidP="00E765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65A6">
        <w:rPr>
          <w:rFonts w:ascii="Times New Roman" w:hAnsi="Times New Roman" w:cs="Times New Roman"/>
          <w:sz w:val="24"/>
        </w:rPr>
        <w:t xml:space="preserve">Квадранты дают необходимую информацию для принятия руководством стратегических решений по совершенствованию качества: в частности, </w:t>
      </w:r>
      <w:r w:rsidRPr="00E765A6">
        <w:rPr>
          <w:rFonts w:ascii="Times New Roman" w:hAnsi="Times New Roman" w:cs="Times New Roman"/>
          <w:b/>
          <w:sz w:val="24"/>
        </w:rPr>
        <w:t xml:space="preserve">квадранты </w:t>
      </w:r>
      <w:r w:rsidRPr="00E765A6">
        <w:rPr>
          <w:rFonts w:ascii="Times New Roman" w:hAnsi="Times New Roman" w:cs="Times New Roman"/>
          <w:b/>
          <w:sz w:val="24"/>
          <w:lang w:val="en-US"/>
        </w:rPr>
        <w:t>I</w:t>
      </w:r>
      <w:r w:rsidRPr="00E765A6">
        <w:rPr>
          <w:rFonts w:ascii="Times New Roman" w:hAnsi="Times New Roman" w:cs="Times New Roman"/>
          <w:b/>
          <w:sz w:val="24"/>
        </w:rPr>
        <w:t xml:space="preserve"> и </w:t>
      </w:r>
      <w:r w:rsidRPr="00E765A6">
        <w:rPr>
          <w:rFonts w:ascii="Times New Roman" w:hAnsi="Times New Roman" w:cs="Times New Roman"/>
          <w:b/>
          <w:sz w:val="24"/>
          <w:lang w:val="en-US"/>
        </w:rPr>
        <w:t>II</w:t>
      </w:r>
      <w:r w:rsidRPr="00E765A6">
        <w:rPr>
          <w:rFonts w:ascii="Times New Roman" w:hAnsi="Times New Roman" w:cs="Times New Roman"/>
          <w:sz w:val="24"/>
        </w:rPr>
        <w:t xml:space="preserve"> указывают на положительное состояние дел, а </w:t>
      </w:r>
      <w:r w:rsidRPr="00E765A6">
        <w:rPr>
          <w:rFonts w:ascii="Times New Roman" w:hAnsi="Times New Roman" w:cs="Times New Roman"/>
          <w:b/>
          <w:sz w:val="24"/>
        </w:rPr>
        <w:t xml:space="preserve">квадрант </w:t>
      </w:r>
      <w:r w:rsidRPr="00E765A6">
        <w:rPr>
          <w:rFonts w:ascii="Times New Roman" w:hAnsi="Times New Roman" w:cs="Times New Roman"/>
          <w:b/>
          <w:sz w:val="24"/>
          <w:lang w:val="en-US"/>
        </w:rPr>
        <w:t>III</w:t>
      </w:r>
      <w:r w:rsidRPr="00E765A6">
        <w:rPr>
          <w:rFonts w:ascii="Times New Roman" w:hAnsi="Times New Roman" w:cs="Times New Roman"/>
          <w:sz w:val="24"/>
        </w:rPr>
        <w:t xml:space="preserve"> – на наличие проблем, требующих немедленного решения.</w:t>
      </w:r>
    </w:p>
    <w:sectPr w:rsidR="00E765A6" w:rsidRPr="00E765A6" w:rsidSect="00BD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918"/>
    <w:multiLevelType w:val="hybridMultilevel"/>
    <w:tmpl w:val="621EB7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80194"/>
    <w:multiLevelType w:val="multilevel"/>
    <w:tmpl w:val="96F011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515CB6"/>
    <w:multiLevelType w:val="hybridMultilevel"/>
    <w:tmpl w:val="FB6883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525B03"/>
    <w:multiLevelType w:val="multilevel"/>
    <w:tmpl w:val="74C657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A75C37"/>
    <w:multiLevelType w:val="multilevel"/>
    <w:tmpl w:val="29DC66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7670B7"/>
    <w:multiLevelType w:val="hybridMultilevel"/>
    <w:tmpl w:val="9EBAAC10"/>
    <w:lvl w:ilvl="0" w:tplc="844A6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54A54"/>
    <w:multiLevelType w:val="multilevel"/>
    <w:tmpl w:val="B3C63C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sz w:val="16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16"/>
      </w:rPr>
    </w:lvl>
  </w:abstractNum>
  <w:abstractNum w:abstractNumId="7">
    <w:nsid w:val="544B1244"/>
    <w:multiLevelType w:val="hybridMultilevel"/>
    <w:tmpl w:val="E79A7A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DA460F"/>
    <w:multiLevelType w:val="multilevel"/>
    <w:tmpl w:val="BDD8B82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3741275"/>
    <w:multiLevelType w:val="hybridMultilevel"/>
    <w:tmpl w:val="55E23950"/>
    <w:lvl w:ilvl="0" w:tplc="2CDA0A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31299"/>
    <w:multiLevelType w:val="hybridMultilevel"/>
    <w:tmpl w:val="ED6A8106"/>
    <w:lvl w:ilvl="0" w:tplc="3E7EC92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1B4111"/>
    <w:multiLevelType w:val="multilevel"/>
    <w:tmpl w:val="D4A45306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733D"/>
    <w:rsid w:val="00085055"/>
    <w:rsid w:val="000D6BAA"/>
    <w:rsid w:val="00154969"/>
    <w:rsid w:val="0021555F"/>
    <w:rsid w:val="0032733D"/>
    <w:rsid w:val="00332881"/>
    <w:rsid w:val="004E2ADE"/>
    <w:rsid w:val="004E6F5C"/>
    <w:rsid w:val="00664FA7"/>
    <w:rsid w:val="006E374C"/>
    <w:rsid w:val="00732C82"/>
    <w:rsid w:val="007368C2"/>
    <w:rsid w:val="00875E37"/>
    <w:rsid w:val="00897CE2"/>
    <w:rsid w:val="00904F36"/>
    <w:rsid w:val="00990B4A"/>
    <w:rsid w:val="00A03540"/>
    <w:rsid w:val="00B342AF"/>
    <w:rsid w:val="00B466C4"/>
    <w:rsid w:val="00B8064D"/>
    <w:rsid w:val="00B812AD"/>
    <w:rsid w:val="00B8268A"/>
    <w:rsid w:val="00B909C6"/>
    <w:rsid w:val="00BD6F0B"/>
    <w:rsid w:val="00CA7FCC"/>
    <w:rsid w:val="00E225F6"/>
    <w:rsid w:val="00E765A6"/>
    <w:rsid w:val="00F60273"/>
    <w:rsid w:val="00F6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3D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32733D"/>
    <w:pPr>
      <w:spacing w:after="0" w:line="240" w:lineRule="auto"/>
      <w:ind w:left="140" w:firstLine="2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2733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3D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32733D"/>
    <w:pPr>
      <w:spacing w:after="0" w:line="240" w:lineRule="auto"/>
      <w:ind w:left="140" w:firstLine="2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2733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cp:lastPrinted>2018-05-23T08:20:00Z</cp:lastPrinted>
  <dcterms:created xsi:type="dcterms:W3CDTF">2020-04-11T09:39:00Z</dcterms:created>
  <dcterms:modified xsi:type="dcterms:W3CDTF">2020-04-11T09:39:00Z</dcterms:modified>
</cp:coreProperties>
</file>